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4B0D0" w14:textId="77777777" w:rsidR="00272E1A" w:rsidRPr="00272E1A" w:rsidRDefault="00272E1A" w:rsidP="00272E1A">
      <w:pPr>
        <w:jc w:val="center"/>
        <w:rPr>
          <w:b/>
          <w:bCs/>
        </w:rPr>
      </w:pPr>
      <w:r w:rsidRPr="00272E1A">
        <w:rPr>
          <w:b/>
          <w:bCs/>
        </w:rPr>
        <w:t>Primary Care Surgical Association</w:t>
      </w:r>
    </w:p>
    <w:p w14:paraId="1CE0091C" w14:textId="27AA61AD" w:rsidR="00272E1A" w:rsidRPr="00272E1A" w:rsidRDefault="00272E1A" w:rsidP="00272E1A">
      <w:pPr>
        <w:jc w:val="center"/>
        <w:rPr>
          <w:b/>
          <w:bCs/>
        </w:rPr>
      </w:pPr>
      <w:r w:rsidRPr="00272E1A">
        <w:rPr>
          <w:b/>
          <w:bCs/>
        </w:rPr>
        <w:t>Ross Ardill Memorial Prize 202</w:t>
      </w:r>
      <w:r>
        <w:rPr>
          <w:b/>
          <w:bCs/>
        </w:rPr>
        <w:t>6</w:t>
      </w:r>
    </w:p>
    <w:p w14:paraId="59CA4013" w14:textId="77777777" w:rsidR="00272E1A" w:rsidRPr="00272E1A" w:rsidRDefault="00272E1A" w:rsidP="00272E1A">
      <w:pPr>
        <w:spacing w:after="0"/>
      </w:pPr>
      <w:r w:rsidRPr="00272E1A">
        <w:t>One of the principle aims of the PCSA is to promote greater scholarship and engagement</w:t>
      </w:r>
    </w:p>
    <w:p w14:paraId="3F090EFD" w14:textId="77777777" w:rsidR="00272E1A" w:rsidRPr="00272E1A" w:rsidRDefault="00272E1A" w:rsidP="00272E1A">
      <w:pPr>
        <w:spacing w:after="0"/>
      </w:pPr>
      <w:r w:rsidRPr="00272E1A">
        <w:t>in research amongst our members. We are delighted to announce that applications are</w:t>
      </w:r>
    </w:p>
    <w:p w14:paraId="5990E3F0" w14:textId="77777777" w:rsidR="00272E1A" w:rsidRPr="00272E1A" w:rsidRDefault="00272E1A" w:rsidP="00272E1A">
      <w:pPr>
        <w:spacing w:after="0"/>
      </w:pPr>
      <w:r w:rsidRPr="00272E1A">
        <w:t>now invited for The Ross Ardill Memorial Prize, which is open to all medical students, GP</w:t>
      </w:r>
    </w:p>
    <w:p w14:paraId="26855AD6" w14:textId="77777777" w:rsidR="00272E1A" w:rsidRPr="00272E1A" w:rsidRDefault="00272E1A" w:rsidP="00272E1A">
      <w:pPr>
        <w:spacing w:after="0"/>
      </w:pPr>
      <w:r w:rsidRPr="00272E1A">
        <w:t>trainees and all members of the Primary Care Surgical Association (PCSA) and the</w:t>
      </w:r>
    </w:p>
    <w:p w14:paraId="64FA85C1" w14:textId="77777777" w:rsidR="00272E1A" w:rsidRPr="00272E1A" w:rsidRDefault="00272E1A" w:rsidP="00272E1A">
      <w:pPr>
        <w:spacing w:after="0"/>
      </w:pPr>
      <w:r w:rsidRPr="00272E1A">
        <w:t>Association of Surgeons in Primary Care in the UK.</w:t>
      </w:r>
    </w:p>
    <w:p w14:paraId="01D34E40" w14:textId="77777777" w:rsidR="00272E1A" w:rsidRDefault="00272E1A" w:rsidP="00272E1A">
      <w:pPr>
        <w:spacing w:after="0"/>
      </w:pPr>
    </w:p>
    <w:p w14:paraId="79EA17EC" w14:textId="7971122D" w:rsidR="00272E1A" w:rsidRPr="00272E1A" w:rsidRDefault="00272E1A" w:rsidP="00272E1A">
      <w:pPr>
        <w:spacing w:after="0"/>
      </w:pPr>
      <w:r w:rsidRPr="00272E1A">
        <w:t>The prize for the best presented paper will include a perpetual trophy and a Gift Voucher</w:t>
      </w:r>
    </w:p>
    <w:p w14:paraId="24A4BEA2" w14:textId="77777777" w:rsidR="00272E1A" w:rsidRPr="00272E1A" w:rsidRDefault="00272E1A" w:rsidP="00272E1A">
      <w:pPr>
        <w:spacing w:after="0"/>
      </w:pPr>
      <w:r w:rsidRPr="00272E1A">
        <w:t>to the value of €500.</w:t>
      </w:r>
    </w:p>
    <w:p w14:paraId="6065EC25" w14:textId="77777777" w:rsidR="00272E1A" w:rsidRDefault="00272E1A" w:rsidP="00272E1A">
      <w:pPr>
        <w:spacing w:after="0"/>
      </w:pPr>
    </w:p>
    <w:p w14:paraId="5F32171B" w14:textId="226D9125" w:rsidR="00272E1A" w:rsidRPr="00272E1A" w:rsidRDefault="00272E1A" w:rsidP="00272E1A">
      <w:pPr>
        <w:spacing w:after="0"/>
      </w:pPr>
      <w:r w:rsidRPr="00272E1A">
        <w:t>There will also be a gift voucher for the best poster to the value of €250.</w:t>
      </w:r>
    </w:p>
    <w:p w14:paraId="75F32B49" w14:textId="77777777" w:rsidR="00272E1A" w:rsidRDefault="00272E1A" w:rsidP="00272E1A">
      <w:pPr>
        <w:spacing w:after="0"/>
        <w:rPr>
          <w:b/>
          <w:bCs/>
        </w:rPr>
      </w:pPr>
    </w:p>
    <w:p w14:paraId="1FAD40E0" w14:textId="225A1C0F" w:rsidR="00272E1A" w:rsidRPr="00272E1A" w:rsidRDefault="00272E1A" w:rsidP="00272E1A">
      <w:pPr>
        <w:spacing w:after="0"/>
        <w:rPr>
          <w:b/>
          <w:bCs/>
        </w:rPr>
      </w:pPr>
      <w:r w:rsidRPr="00272E1A">
        <w:rPr>
          <w:b/>
          <w:bCs/>
        </w:rPr>
        <w:t>The following conditions apply:</w:t>
      </w:r>
    </w:p>
    <w:p w14:paraId="549E9196" w14:textId="77777777" w:rsidR="00272E1A" w:rsidRPr="00272E1A" w:rsidRDefault="00272E1A" w:rsidP="00272E1A">
      <w:pPr>
        <w:spacing w:after="0"/>
      </w:pPr>
      <w:r w:rsidRPr="00272E1A">
        <w:t>• The paper or research must be related to the area of primary care surgery. This could</w:t>
      </w:r>
    </w:p>
    <w:p w14:paraId="62441AE1" w14:textId="77777777" w:rsidR="00272E1A" w:rsidRPr="00272E1A" w:rsidRDefault="00272E1A" w:rsidP="00272E1A">
      <w:pPr>
        <w:spacing w:after="0"/>
      </w:pPr>
      <w:r w:rsidRPr="00272E1A">
        <w:t>include original research, case presentation, new techniques, an audit etc</w:t>
      </w:r>
    </w:p>
    <w:p w14:paraId="69C81F73" w14:textId="77777777" w:rsidR="00272E1A" w:rsidRPr="00272E1A" w:rsidRDefault="00272E1A" w:rsidP="00272E1A">
      <w:pPr>
        <w:spacing w:after="0"/>
      </w:pPr>
      <w:r w:rsidRPr="00272E1A">
        <w:t>• Any ordinary member of PCSA and the ASPC who is in good standing (subscriptions</w:t>
      </w:r>
    </w:p>
    <w:p w14:paraId="3D6B6654" w14:textId="77777777" w:rsidR="00272E1A" w:rsidRPr="00272E1A" w:rsidRDefault="00272E1A" w:rsidP="00272E1A">
      <w:pPr>
        <w:spacing w:after="0"/>
      </w:pPr>
      <w:r w:rsidRPr="00272E1A">
        <w:t>paid up to date) is eligible to apply</w:t>
      </w:r>
    </w:p>
    <w:p w14:paraId="5C417F67" w14:textId="77777777" w:rsidR="00272E1A" w:rsidRPr="00272E1A" w:rsidRDefault="00272E1A" w:rsidP="00272E1A">
      <w:pPr>
        <w:spacing w:after="0"/>
      </w:pPr>
      <w:r w:rsidRPr="00272E1A">
        <w:t>• Medical students and GP trainees who are not members of PCSA may also apply</w:t>
      </w:r>
    </w:p>
    <w:p w14:paraId="57C178EB" w14:textId="77777777" w:rsidR="00272E1A" w:rsidRPr="00272E1A" w:rsidRDefault="00272E1A" w:rsidP="00272E1A">
      <w:pPr>
        <w:spacing w:after="0"/>
      </w:pPr>
      <w:r w:rsidRPr="00272E1A">
        <w:t>• Applicants are required to submit a single A4 page abstract</w:t>
      </w:r>
    </w:p>
    <w:p w14:paraId="3448BBCB" w14:textId="77777777" w:rsidR="00272E1A" w:rsidRPr="00272E1A" w:rsidRDefault="00272E1A" w:rsidP="00272E1A">
      <w:pPr>
        <w:spacing w:after="0"/>
      </w:pPr>
      <w:r w:rsidRPr="00272E1A">
        <w:t>• Size 12 font, Times New Roman, 1.5 spacing</w:t>
      </w:r>
    </w:p>
    <w:p w14:paraId="65592E37" w14:textId="77777777" w:rsidR="00272E1A" w:rsidRPr="00272E1A" w:rsidRDefault="00272E1A" w:rsidP="00272E1A">
      <w:pPr>
        <w:spacing w:after="0"/>
      </w:pPr>
      <w:r w:rsidRPr="00272E1A">
        <w:t>• Researcher name, work address, email address and telephone number should be</w:t>
      </w:r>
    </w:p>
    <w:p w14:paraId="294EDB29" w14:textId="77777777" w:rsidR="00272E1A" w:rsidRPr="00272E1A" w:rsidRDefault="00272E1A" w:rsidP="00272E1A">
      <w:pPr>
        <w:spacing w:after="0"/>
      </w:pPr>
      <w:r w:rsidRPr="00272E1A">
        <w:t>included on a separate page</w:t>
      </w:r>
    </w:p>
    <w:p w14:paraId="513A6BF1" w14:textId="77777777" w:rsidR="00272E1A" w:rsidRPr="00272E1A" w:rsidRDefault="00272E1A" w:rsidP="00272E1A">
      <w:pPr>
        <w:spacing w:after="0"/>
      </w:pPr>
      <w:r w:rsidRPr="00272E1A">
        <w:t>• Please indicate if you would rather present your paper orally or by poster</w:t>
      </w:r>
    </w:p>
    <w:p w14:paraId="494BD14B" w14:textId="77777777" w:rsidR="00272E1A" w:rsidRPr="00272E1A" w:rsidRDefault="00272E1A" w:rsidP="00272E1A">
      <w:pPr>
        <w:spacing w:after="0"/>
      </w:pPr>
      <w:r w:rsidRPr="00272E1A">
        <w:t>• Please submit your abstract by email to pcsa.ireland@gmail.com before 5pm on Friday,</w:t>
      </w:r>
    </w:p>
    <w:p w14:paraId="7CA914CA" w14:textId="45C70090" w:rsidR="00272E1A" w:rsidRPr="00272E1A" w:rsidRDefault="00272E1A" w:rsidP="00272E1A">
      <w:pPr>
        <w:spacing w:after="0"/>
      </w:pPr>
      <w:r w:rsidRPr="00272E1A">
        <w:t>September 2</w:t>
      </w:r>
      <w:r>
        <w:t>5</w:t>
      </w:r>
      <w:r w:rsidRPr="00272E1A">
        <w:t>th.</w:t>
      </w:r>
    </w:p>
    <w:p w14:paraId="36C20DFE" w14:textId="77777777" w:rsidR="00272E1A" w:rsidRDefault="00272E1A" w:rsidP="00272E1A">
      <w:pPr>
        <w:spacing w:after="0"/>
      </w:pPr>
    </w:p>
    <w:p w14:paraId="7D8F94D2" w14:textId="0CD0866F" w:rsidR="00272E1A" w:rsidRPr="00272E1A" w:rsidRDefault="00272E1A" w:rsidP="00272E1A">
      <w:pPr>
        <w:spacing w:after="0"/>
      </w:pPr>
      <w:r w:rsidRPr="00272E1A">
        <w:t>Two members of the PCSA Executive Committee with relevant academic or research</w:t>
      </w:r>
    </w:p>
    <w:p w14:paraId="084D3DD8" w14:textId="77777777" w:rsidR="00272E1A" w:rsidRPr="00272E1A" w:rsidRDefault="00272E1A" w:rsidP="00272E1A">
      <w:pPr>
        <w:spacing w:after="0"/>
      </w:pPr>
      <w:r w:rsidRPr="00272E1A">
        <w:t>experience will consider abstracts blindly. Judges are not allowed to submit a paper.</w:t>
      </w:r>
    </w:p>
    <w:p w14:paraId="164A3D32" w14:textId="77777777" w:rsidR="00272E1A" w:rsidRPr="00272E1A" w:rsidRDefault="00272E1A" w:rsidP="00272E1A">
      <w:pPr>
        <w:spacing w:after="0"/>
      </w:pPr>
      <w:r w:rsidRPr="00272E1A">
        <w:t>Authors of accepted abstracts will be invited to present their paper either in oral or poster</w:t>
      </w:r>
    </w:p>
    <w:p w14:paraId="446FE79A" w14:textId="7C5BD151" w:rsidR="00272E1A" w:rsidRPr="00272E1A" w:rsidRDefault="00272E1A" w:rsidP="00272E1A">
      <w:pPr>
        <w:spacing w:after="0"/>
      </w:pPr>
      <w:r w:rsidRPr="00272E1A">
        <w:t>format at the PCSA Annual Scientific Meeting on October 2nd in The Radisson Hotel, Athlone</w:t>
      </w:r>
      <w:r>
        <w:t xml:space="preserve">, </w:t>
      </w:r>
      <w:r w:rsidRPr="00272E1A">
        <w:t xml:space="preserve">and they will receive free registration for the meeting. At least two </w:t>
      </w:r>
      <w:proofErr w:type="gramStart"/>
      <w:r w:rsidRPr="00272E1A">
        <w:t>independent</w:t>
      </w:r>
      <w:proofErr w:type="gramEnd"/>
    </w:p>
    <w:p w14:paraId="1414D86A" w14:textId="77777777" w:rsidR="00272E1A" w:rsidRPr="00272E1A" w:rsidRDefault="00272E1A" w:rsidP="00272E1A">
      <w:pPr>
        <w:spacing w:after="0"/>
      </w:pPr>
      <w:r w:rsidRPr="00272E1A">
        <w:t>judges, one who is not a member of the PCSA, will adjudicate. The winners will be notified</w:t>
      </w:r>
    </w:p>
    <w:p w14:paraId="7EBF0956" w14:textId="77777777" w:rsidR="00272E1A" w:rsidRPr="00272E1A" w:rsidRDefault="00272E1A" w:rsidP="00272E1A">
      <w:pPr>
        <w:spacing w:after="0"/>
      </w:pPr>
      <w:r w:rsidRPr="00272E1A">
        <w:t>after presenting their paper or poster at our annual scientific meeting.</w:t>
      </w:r>
    </w:p>
    <w:p w14:paraId="7D5322F5" w14:textId="77777777" w:rsidR="00272E1A" w:rsidRDefault="00272E1A" w:rsidP="00272E1A">
      <w:pPr>
        <w:spacing w:after="0"/>
      </w:pPr>
    </w:p>
    <w:p w14:paraId="01D6163E" w14:textId="4D9F8F8E" w:rsidR="00272E1A" w:rsidRPr="00272E1A" w:rsidRDefault="00272E1A" w:rsidP="00272E1A">
      <w:pPr>
        <w:spacing w:after="0"/>
      </w:pPr>
      <w:r w:rsidRPr="00272E1A">
        <w:t xml:space="preserve">The committee of the PCSA will </w:t>
      </w:r>
      <w:proofErr w:type="gramStart"/>
      <w:r w:rsidRPr="00272E1A">
        <w:t>provide assistance</w:t>
      </w:r>
      <w:proofErr w:type="gramEnd"/>
      <w:r w:rsidRPr="00272E1A">
        <w:t xml:space="preserve"> in writing up the paper, if required, for</w:t>
      </w:r>
    </w:p>
    <w:p w14:paraId="0D1FEE84" w14:textId="77777777" w:rsidR="00272E1A" w:rsidRPr="00272E1A" w:rsidRDefault="00272E1A" w:rsidP="00272E1A">
      <w:pPr>
        <w:spacing w:after="0"/>
      </w:pPr>
      <w:r w:rsidRPr="00272E1A">
        <w:t>publication in a peer review journal. Any presentation or publication arising from this</w:t>
      </w:r>
    </w:p>
    <w:p w14:paraId="1D0DF4F5" w14:textId="77777777" w:rsidR="00272E1A" w:rsidRPr="00272E1A" w:rsidRDefault="00272E1A" w:rsidP="00272E1A">
      <w:pPr>
        <w:spacing w:after="0"/>
      </w:pPr>
      <w:r w:rsidRPr="00272E1A">
        <w:t>funded research work must acknowledge the support and assistance of the PCSA.</w:t>
      </w:r>
    </w:p>
    <w:p w14:paraId="3B7B0B8C" w14:textId="77777777" w:rsidR="00272E1A" w:rsidRPr="00272E1A" w:rsidRDefault="00272E1A" w:rsidP="00272E1A">
      <w:pPr>
        <w:spacing w:after="0"/>
      </w:pPr>
      <w:r w:rsidRPr="00272E1A">
        <w:t>We look forward to reviewing your applications, so get your thinking caps on, and start</w:t>
      </w:r>
    </w:p>
    <w:p w14:paraId="7A76DF6C" w14:textId="77777777" w:rsidR="00272E1A" w:rsidRPr="00272E1A" w:rsidRDefault="00272E1A" w:rsidP="00272E1A">
      <w:pPr>
        <w:spacing w:after="0"/>
      </w:pPr>
      <w:r w:rsidRPr="00272E1A">
        <w:t>designing simple, focused and feasible research projects on primary care surgery.</w:t>
      </w:r>
    </w:p>
    <w:p w14:paraId="4A8FC35C" w14:textId="3D66276C" w:rsidR="00E267FA" w:rsidRDefault="00272E1A" w:rsidP="00272E1A">
      <w:pPr>
        <w:spacing w:after="0"/>
      </w:pPr>
      <w:r w:rsidRPr="00272E1A">
        <w:t>For further information contact pcsa.ireland@gmail.com.</w:t>
      </w:r>
    </w:p>
    <w:sectPr w:rsidR="00E267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E1A"/>
    <w:rsid w:val="000C3D3C"/>
    <w:rsid w:val="00177F4E"/>
    <w:rsid w:val="00206FA6"/>
    <w:rsid w:val="00233833"/>
    <w:rsid w:val="00233BF9"/>
    <w:rsid w:val="00272E1A"/>
    <w:rsid w:val="002970EC"/>
    <w:rsid w:val="00332C0C"/>
    <w:rsid w:val="00414BC9"/>
    <w:rsid w:val="004642E1"/>
    <w:rsid w:val="0047369B"/>
    <w:rsid w:val="004D08FF"/>
    <w:rsid w:val="006954AB"/>
    <w:rsid w:val="00783F9A"/>
    <w:rsid w:val="00807A50"/>
    <w:rsid w:val="008471C0"/>
    <w:rsid w:val="008830D9"/>
    <w:rsid w:val="00911368"/>
    <w:rsid w:val="0099233E"/>
    <w:rsid w:val="00996259"/>
    <w:rsid w:val="009E425E"/>
    <w:rsid w:val="00A338E0"/>
    <w:rsid w:val="00BB41E6"/>
    <w:rsid w:val="00C8727E"/>
    <w:rsid w:val="00D02B4A"/>
    <w:rsid w:val="00E267FA"/>
    <w:rsid w:val="00F61610"/>
    <w:rsid w:val="00FB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A99BB"/>
  <w15:chartTrackingRefBased/>
  <w15:docId w15:val="{8A97B6E8-CF1B-46E1-B039-FA826E948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2E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2E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2E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E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E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E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E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E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E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E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2E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E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E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E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E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E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E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E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2E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2E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E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2E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2E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2E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2E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2E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E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E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2E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appointments</dc:creator>
  <cp:keywords/>
  <dc:description/>
  <cp:lastModifiedBy>appointments</cp:lastModifiedBy>
  <cp:revision>1</cp:revision>
  <dcterms:created xsi:type="dcterms:W3CDTF">2026-07-22T07:21:00Z</dcterms:created>
  <dcterms:modified xsi:type="dcterms:W3CDTF">2026-07-22T07:26:00Z</dcterms:modified>
</cp:coreProperties>
</file>